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Times New Roman" w:hAnsi="Times New Roman" w:eastAsia="方正黑体_GBK" w:cs="方正黑体_GBK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shd w:val="clear" w:color="auto" w:fill="auto"/>
          <w:lang w:val="en-US" w:eastAsia="zh-CN"/>
        </w:rPr>
        <w:t>1</w:t>
      </w:r>
    </w:p>
    <w:p w14:paraId="55C4A516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03FAF26E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2026年巴中市哲学社会科学创新工程学习贯彻市委五届十一次全会</w:t>
      </w:r>
    </w:p>
    <w:p w14:paraId="49575BB2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精神“揭榜挂帅”专项课题立项名单</w:t>
      </w:r>
    </w:p>
    <w:bookmarkEnd w:id="0"/>
    <w:p w14:paraId="39BBE7BA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9"/>
        <w:tblW w:w="14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294"/>
        <w:gridCol w:w="1243"/>
        <w:gridCol w:w="3020"/>
        <w:gridCol w:w="2426"/>
      </w:tblGrid>
      <w:tr w14:paraId="298F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56046B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项目编号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727E72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项目名称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E16FAD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负责人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A0BE95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参与人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750EFD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工作单位</w:t>
            </w:r>
          </w:p>
        </w:tc>
      </w:tr>
      <w:tr w14:paraId="65A9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3CE69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001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D8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巴中市“科技+科普”双向赋能机制构建研究——以“科普大视界”为载体推进科普强市建设的路径与对策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230F0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张思佳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6080CE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王家福、石瑞芳、侯懿洋、龚  强、王玉曈胧、张映雪、张  瑶、王  韬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598481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四川传媒学院</w:t>
            </w:r>
          </w:p>
        </w:tc>
      </w:tr>
      <w:tr w14:paraId="2E4C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62932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002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1B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巴中市培育发展银发经济路径研究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0607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张大梁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7E6F7D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何海平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AD7A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巴中市委办公室</w:t>
            </w:r>
          </w:p>
        </w:tc>
      </w:tr>
      <w:tr w14:paraId="36BF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94CA7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003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AD4411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 xml:space="preserve">巴中培育发展低空经济研究 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74403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朱轶轶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735495">
            <w:pPr>
              <w:spacing w:line="300" w:lineRule="exact"/>
              <w:jc w:val="lef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周红芳、汪  丹、林  玲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99B6F0">
            <w:pPr>
              <w:spacing w:line="300" w:lineRule="exact"/>
              <w:jc w:val="center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四川省工业</w:t>
            </w:r>
          </w:p>
          <w:p w14:paraId="4271579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贸易学校</w:t>
            </w:r>
          </w:p>
        </w:tc>
      </w:tr>
      <w:tr w14:paraId="4002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80277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004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E280B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市“森林康养+中医药疗愈”融合发展模式及适老化产品开发</w:t>
            </w: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策略研究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86299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毕  翻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79FE05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唐亚萍、李  卫、周  馨、林奉康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C4302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达州中医药职业学院</w:t>
            </w:r>
          </w:p>
        </w:tc>
      </w:tr>
      <w:tr w14:paraId="0158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B2228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005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69CDD9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“双碳”目标下企业数字化赋能巴中市制造业低碳转型的路</w:t>
            </w: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24D477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柏  青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1E8471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 xml:space="preserve">李  丹、常  莹、李诗媛、李  晶、任  静、牛  莉 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C30A61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西南财经大学天府学院</w:t>
            </w:r>
          </w:p>
        </w:tc>
      </w:tr>
      <w:tr w14:paraId="0835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EF83F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006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3A5BA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基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于“圈链”协同的巴中制造业“智改数转”能级提升路径研究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8DC6BF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苟富华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0A1393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张  霞、袁  颖、聂  素、王  倩、王紫娟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A55A7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西南交通大学希望学院</w:t>
            </w:r>
          </w:p>
        </w:tc>
      </w:tr>
      <w:tr w14:paraId="2355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07503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007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E6FA4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智慧科技赋能医养结合发展路径与实践研究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79172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王龙文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033A41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干昌平、陆慧敏、王天鸿、罗友军、马昌军、王志勇、罗丝丝、杜淑梅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69E27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巴中市中西医结合医院</w:t>
            </w:r>
          </w:p>
        </w:tc>
      </w:tr>
      <w:tr w14:paraId="5BDC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F231E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008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C3B09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“两山”转化与深度融</w:t>
            </w: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 xml:space="preserve">合视阈下巴中文旅康养产业高质量发展的梗阻识别与路径创新研究 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1FD426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陈  枭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5C0A44">
            <w:pPr>
              <w:spacing w:line="300" w:lineRule="exact"/>
              <w:jc w:val="lef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姚  东、雷  瑜、汤攀宇、陈能佳、</w:t>
            </w:r>
          </w:p>
          <w:p w14:paraId="74FA6DBD">
            <w:pPr>
              <w:spacing w:line="300" w:lineRule="exact"/>
              <w:jc w:val="lef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李  琴、李  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653DAA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成都锦城学院</w:t>
            </w:r>
          </w:p>
        </w:tc>
      </w:tr>
      <w:tr w14:paraId="091E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14640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009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91296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巴中能源化工产业“融圈建链”路径与</w:t>
            </w:r>
          </w:p>
          <w:p w14:paraId="733C206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招商策略研究—以“机会清单”为切入点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5AB585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杨  露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267EE3">
            <w:pPr>
              <w:spacing w:line="3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邹  芳、康  芳、马  骥、李梦露、陈  友、李鎮宇、谢玉林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84435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巴中职业技术学院</w:t>
            </w:r>
          </w:p>
        </w:tc>
      </w:tr>
      <w:tr w14:paraId="4005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949F8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010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F89A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 xml:space="preserve"> 构建红绿蓝三色科普产品矩阵 助力“科技+科普”双向赋能巴中科普强市高质量发展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1C703C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苟  洁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C5F21B">
            <w:pPr>
              <w:spacing w:line="300" w:lineRule="exact"/>
              <w:jc w:val="lef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蒲秀琼、彭  琼、李奕锦、李青青、李  麒、周  婧、明  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5E06EF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巴中职业技术学院</w:t>
            </w:r>
          </w:p>
        </w:tc>
      </w:tr>
      <w:tr w14:paraId="5A7F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0ED32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011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87225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以产业工人队伍建设赋能巴中制造业发展能级提升的路径研究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5EA52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谢  敏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6C0C4C">
            <w:pPr>
              <w:spacing w:line="300" w:lineRule="exact"/>
              <w:jc w:val="both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唐华林、冉潇宏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8957E1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巴州区委党校</w:t>
            </w:r>
          </w:p>
        </w:tc>
      </w:tr>
      <w:tr w14:paraId="6EA6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FF4C1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012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984B5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基本公共服务均等化促进城乡融合发展的路径探索-基于数字巴中建设背景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A292C2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何欣林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A2F352">
            <w:pPr>
              <w:spacing w:line="300" w:lineRule="exac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周  璇、唐  戡、苟  波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B067BE9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巴中市委党校</w:t>
            </w:r>
          </w:p>
        </w:tc>
      </w:tr>
      <w:tr w14:paraId="7087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D5294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013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06F3DB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智慧赋能下巴中“候鸟式”旅居养老目的地的发展路径研究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20B36E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李  璇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35C689">
            <w:pPr>
              <w:spacing w:line="300" w:lineRule="exact"/>
              <w:jc w:val="left"/>
              <w:rPr>
                <w:rFonts w:ascii="Times New Roman" w:hAnsi="Times New Roman" w:eastAsia="方正仿宋_GBK" w:cs="Lucida Sans"/>
                <w:color w:val="000000"/>
                <w:sz w:val="24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谭佳章、杨芸芸、袁钰梅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7D480D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巴中市委党校</w:t>
            </w:r>
          </w:p>
        </w:tc>
      </w:tr>
      <w:tr w14:paraId="55E8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01E91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BZ26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JBGS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014</w:t>
            </w:r>
          </w:p>
        </w:tc>
        <w:tc>
          <w:tcPr>
            <w:tcW w:w="5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27CC9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hd w:val="clear" w:color="auto" w:fill="auto"/>
              </w:rPr>
              <w:t>以“银发·幼芽”共学工坊社会服务新模式赋能银发经济发展的巴中路径研究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E91CA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郑明玲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3FCC94">
            <w:pPr>
              <w:spacing w:line="30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李  杰、王玉蓉、胡楚岚、赵必容、夏 </w:t>
            </w:r>
            <w:r>
              <w:rPr>
                <w:rFonts w:ascii="Times New Roman" w:hAnsi="Times New Roman" w:eastAsia="文泉驿微米黑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露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5D0E80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24"/>
              </w:rPr>
              <w:t>平昌县第五小学</w:t>
            </w:r>
          </w:p>
        </w:tc>
      </w:tr>
    </w:tbl>
    <w:p w14:paraId="0FC4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/>
        <w:textAlignment w:val="auto"/>
        <w:outlineLvl w:val="9"/>
        <w:rPr>
          <w:rFonts w:ascii="Times New Roman" w:hAnsi="Times New Roman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6840" w:h="11907" w:orient="landscape"/>
      <w:pgMar w:top="1588" w:right="2098" w:bottom="1588" w:left="198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189A">
    <w:pPr>
      <w:pStyle w:val="6"/>
      <w:ind w:right="360"/>
      <w:rPr>
        <w:rFonts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368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" cy="23685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A876D67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65pt;width:58.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priQ0wAAAAQBAAAPAAAAAAAAAAEAIAAAACIAAABkcnMvZG93&#10;bnJldi54bWxQSwECFAAUAAAACACHTuJA6jHF/QUCAAD0AwAADgAAAAAAAAABACAAAAAiAQAAZHJz&#10;L2Uyb0RvYy54bWxQSwUGAAAAAAYABgBZAQAAmQ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7A876D67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F88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34E61D6"/>
    <w:rsid w:val="1B682C53"/>
    <w:rsid w:val="3B416BA6"/>
    <w:rsid w:val="54E11E7C"/>
    <w:rsid w:val="71731DE3"/>
    <w:rsid w:val="FF5DC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3 5 12 0 0 1 0 0 1 3000 0 1 1 1 1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A8F45-D646-4F5C-9E4B-B44072478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2366</Characters>
  <Lines>0</Lines>
  <Paragraphs>74</Paragraphs>
  <TotalTime>5</TotalTime>
  <ScaleCrop>false</ScaleCrop>
  <LinksUpToDate>false</LinksUpToDate>
  <CharactersWithSpaces>3155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2026-02-04T08:58:00Z</dcterms:created>
  <dc:creator>lenovo</dc:creator>
  <cp:lastModifiedBy>user</cp:lastModifiedBy>
  <cp:lastPrinted>2026-02-04T15:13:00Z</cp:lastPrinted>
  <dcterms:modified xsi:type="dcterms:W3CDTF">2026-02-05T10:12:58Z</dcterms:modified>
  <dc:title>关于巴中市哲学社会科学创新工程“学习贯彻市委五届十一次全会精神”“揭榜挂帅”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87D47841B597E593AAFC836983AFAF01_43</vt:lpwstr>
  </property>
</Properties>
</file>